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E6" w:rsidRDefault="00A347E6" w:rsidP="00A347E6">
      <w:r>
        <w:rPr>
          <w:rFonts w:hint="eastAsia"/>
        </w:rPr>
        <w:t>附表：</w:t>
      </w:r>
      <w:proofErr w:type="gramStart"/>
      <w:r>
        <w:rPr>
          <w:rFonts w:hint="eastAsia"/>
        </w:rPr>
        <w:t>遠智證券</w:t>
      </w:r>
      <w:proofErr w:type="gramEnd"/>
      <w:r>
        <w:rPr>
          <w:rFonts w:hint="eastAsia"/>
        </w:rPr>
        <w:t>辦理資料共享之合作對象</w:t>
      </w:r>
    </w:p>
    <w:p w:rsidR="00D67672" w:rsidRDefault="00A347E6" w:rsidP="00A347E6">
      <w:pPr>
        <w:jc w:val="right"/>
      </w:pPr>
      <w:r>
        <w:rPr>
          <w:rFonts w:hint="eastAsia"/>
        </w:rPr>
        <w:t>資料日：</w:t>
      </w:r>
      <w:r>
        <w:rPr>
          <w:rFonts w:hint="eastAsia"/>
        </w:rPr>
        <w:t>2022/7/</w:t>
      </w:r>
      <w:r w:rsidR="00A56584"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268"/>
      </w:tblGrid>
      <w:tr w:rsidR="00A347E6" w:rsidTr="00A347E6">
        <w:tc>
          <w:tcPr>
            <w:tcW w:w="846" w:type="dxa"/>
            <w:shd w:val="clear" w:color="auto" w:fill="DBDBDB" w:themeFill="accent3" w:themeFillTint="66"/>
          </w:tcPr>
          <w:p w:rsidR="00A347E6" w:rsidRPr="00A347E6" w:rsidRDefault="00A347E6" w:rsidP="00A347E6">
            <w:pPr>
              <w:jc w:val="center"/>
              <w:rPr>
                <w:b/>
              </w:rPr>
            </w:pPr>
            <w:r w:rsidRPr="00A347E6">
              <w:rPr>
                <w:rFonts w:hint="eastAsia"/>
                <w:b/>
              </w:rPr>
              <w:t>序號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:rsidR="00A347E6" w:rsidRPr="00A347E6" w:rsidRDefault="00A347E6" w:rsidP="00A347E6">
            <w:pPr>
              <w:jc w:val="center"/>
              <w:rPr>
                <w:b/>
              </w:rPr>
            </w:pPr>
            <w:r w:rsidRPr="00A347E6">
              <w:rPr>
                <w:rFonts w:hint="eastAsia"/>
                <w:b/>
              </w:rPr>
              <w:t>共享目的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A347E6" w:rsidRPr="00A347E6" w:rsidRDefault="00A347E6" w:rsidP="00A347E6">
            <w:pPr>
              <w:jc w:val="center"/>
              <w:rPr>
                <w:b/>
              </w:rPr>
            </w:pPr>
            <w:r w:rsidRPr="00A347E6">
              <w:rPr>
                <w:rFonts w:hint="eastAsia"/>
                <w:b/>
              </w:rPr>
              <w:t>合作對象</w:t>
            </w:r>
          </w:p>
        </w:tc>
      </w:tr>
      <w:tr w:rsidR="00A347E6" w:rsidTr="00A347E6">
        <w:tc>
          <w:tcPr>
            <w:tcW w:w="846" w:type="dxa"/>
          </w:tcPr>
          <w:p w:rsidR="00A347E6" w:rsidRDefault="00A347E6" w:rsidP="00A347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3" w:type="dxa"/>
          </w:tcPr>
          <w:p w:rsidR="00A347E6" w:rsidRDefault="00A347E6" w:rsidP="00A347E6">
            <w:r>
              <w:rPr>
                <w:rFonts w:hint="eastAsia"/>
              </w:rPr>
              <w:t>為使客戶權益最大化，將客戶於本公司之庫存金額納入遠銀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星等計算邏輯，享有遠銀</w:t>
            </w:r>
            <w:r>
              <w:rPr>
                <w:rFonts w:hint="eastAsia"/>
              </w:rPr>
              <w:t xml:space="preserve">VIP </w:t>
            </w:r>
            <w:r>
              <w:rPr>
                <w:rFonts w:hint="eastAsia"/>
              </w:rPr>
              <w:t>星等優惠。</w:t>
            </w:r>
          </w:p>
        </w:tc>
        <w:tc>
          <w:tcPr>
            <w:tcW w:w="2268" w:type="dxa"/>
          </w:tcPr>
          <w:p w:rsidR="00A347E6" w:rsidRDefault="00A347E6" w:rsidP="00A347E6">
            <w:pPr>
              <w:jc w:val="center"/>
            </w:pPr>
            <w:r>
              <w:rPr>
                <w:rFonts w:hint="eastAsia"/>
              </w:rPr>
              <w:t>遠東國際商業銀行股份有限公司</w:t>
            </w:r>
          </w:p>
        </w:tc>
        <w:bookmarkStart w:id="0" w:name="_GoBack"/>
        <w:bookmarkEnd w:id="0"/>
      </w:tr>
      <w:tr w:rsidR="00A347E6" w:rsidTr="00A347E6">
        <w:tc>
          <w:tcPr>
            <w:tcW w:w="846" w:type="dxa"/>
          </w:tcPr>
          <w:p w:rsidR="00A347E6" w:rsidRDefault="00A347E6" w:rsidP="00A347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3" w:type="dxa"/>
          </w:tcPr>
          <w:p w:rsidR="00A347E6" w:rsidRDefault="00A347E6" w:rsidP="00A347E6">
            <w:r>
              <w:rPr>
                <w:rFonts w:hint="eastAsia"/>
              </w:rPr>
              <w:t>為提供客戶集團內之完整金融服務，開放本公司查詢轉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客戶於遠銀往來之特定資產。</w:t>
            </w:r>
          </w:p>
        </w:tc>
        <w:tc>
          <w:tcPr>
            <w:tcW w:w="2268" w:type="dxa"/>
          </w:tcPr>
          <w:p w:rsidR="00A347E6" w:rsidRDefault="00A347E6" w:rsidP="00A347E6">
            <w:pPr>
              <w:jc w:val="center"/>
            </w:pPr>
            <w:r>
              <w:rPr>
                <w:rFonts w:hint="eastAsia"/>
              </w:rPr>
              <w:t>遠東國際商業銀行股份有限公司</w:t>
            </w:r>
          </w:p>
        </w:tc>
      </w:tr>
    </w:tbl>
    <w:p w:rsidR="00A347E6" w:rsidRDefault="00A347E6" w:rsidP="00A347E6">
      <w:pPr>
        <w:jc w:val="right"/>
      </w:pPr>
    </w:p>
    <w:sectPr w:rsidR="00A34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E6"/>
    <w:rsid w:val="00A347E6"/>
    <w:rsid w:val="00A56584"/>
    <w:rsid w:val="00D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BA39E-17B9-4F8B-9BAD-0439BA1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feis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Hsieh 謝宛凌</dc:creator>
  <cp:keywords/>
  <dc:description/>
  <cp:lastModifiedBy>Sam Lee 李養新</cp:lastModifiedBy>
  <cp:revision>2</cp:revision>
  <dcterms:created xsi:type="dcterms:W3CDTF">2022-07-06T12:30:00Z</dcterms:created>
  <dcterms:modified xsi:type="dcterms:W3CDTF">2022-07-25T08:39:00Z</dcterms:modified>
</cp:coreProperties>
</file>